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CCFD" w14:textId="77777777" w:rsidR="00703B9B" w:rsidRDefault="00703B9B" w:rsidP="00703B9B">
      <w:pPr>
        <w:pStyle w:val="Corpotesto"/>
        <w:kinsoku w:val="0"/>
        <w:overflowPunct w:val="0"/>
        <w:spacing w:before="4"/>
        <w:rPr>
          <w:rFonts w:ascii="Times New Roman" w:hAnsi="Times New Roman" w:cs="Times New Roman"/>
          <w:sz w:val="4"/>
          <w:szCs w:val="4"/>
        </w:rPr>
      </w:pPr>
    </w:p>
    <w:p w14:paraId="134EF675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501E2354" w14:textId="4A896AEE" w:rsidR="00703B9B" w:rsidRPr="007F6A5A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  <w:r w:rsidRPr="007172A9">
        <w:rPr>
          <w:rFonts w:ascii="Times New Roman" w:hAnsi="Times New Roman" w:cs="Times New Roman"/>
          <w:noProof/>
        </w:rPr>
        <w:drawing>
          <wp:inline distT="0" distB="0" distL="0" distR="0" wp14:anchorId="7FC04B11" wp14:editId="1898E46A">
            <wp:extent cx="638175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A5A">
        <w:rPr>
          <w:rFonts w:ascii="Trebuchet MS" w:hAnsi="Trebuchet MS" w:cs="Trebuchet MS"/>
          <w:b/>
          <w:bCs/>
        </w:rPr>
        <w:t xml:space="preserve"> </w:t>
      </w:r>
    </w:p>
    <w:p w14:paraId="2F3E2A47" w14:textId="01630F84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648F3E" wp14:editId="2B1C8D3C">
                <wp:simplePos x="0" y="0"/>
                <wp:positionH relativeFrom="column">
                  <wp:posOffset>4426585</wp:posOffset>
                </wp:positionH>
                <wp:positionV relativeFrom="paragraph">
                  <wp:posOffset>52705</wp:posOffset>
                </wp:positionV>
                <wp:extent cx="2209165" cy="276225"/>
                <wp:effectExtent l="13335" t="5080" r="6350" b="1397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D040" w14:textId="0DD5DB66" w:rsidR="00703B9B" w:rsidRPr="00266B36" w:rsidRDefault="00703B9B" w:rsidP="00703B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6B36"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</w:rPr>
                              <w:t>EGATO</w:t>
                            </w:r>
                            <w:r w:rsidRPr="00266B3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1F46F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8F3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48.55pt;margin-top:4.15pt;width:173.9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">
                <v:textbox style="mso-fit-shape-to-text:t">
                  <w:txbxContent>
                    <w:p w14:paraId="0F0CD040" w14:textId="0DD5DB66" w:rsidR="00703B9B" w:rsidRPr="00266B36" w:rsidRDefault="00703B9B" w:rsidP="00703B9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66B36">
                        <w:rPr>
                          <w:b/>
                        </w:rPr>
                        <w:t>ALL</w:t>
                      </w:r>
                      <w:r>
                        <w:rPr>
                          <w:b/>
                        </w:rPr>
                        <w:t>EGATO</w:t>
                      </w:r>
                      <w:r w:rsidRPr="00266B3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 w:rsidR="001F46FF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8BAAF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414EC40F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05C4504A" w14:textId="77777777" w:rsidR="00703B9B" w:rsidRPr="007F6A5A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5748DC61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213B699B" w14:textId="77BA894F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D80EE5" wp14:editId="1143F92A">
                <wp:simplePos x="0" y="0"/>
                <wp:positionH relativeFrom="page">
                  <wp:posOffset>775335</wp:posOffset>
                </wp:positionH>
                <wp:positionV relativeFrom="paragraph">
                  <wp:posOffset>177800</wp:posOffset>
                </wp:positionV>
                <wp:extent cx="6093460" cy="1905000"/>
                <wp:effectExtent l="3810" t="635" r="0" b="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9050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BBED" w14:textId="77777777" w:rsidR="00703B9B" w:rsidRDefault="00703B9B" w:rsidP="00703B9B">
                            <w:pPr>
                              <w:pStyle w:val="NormaleWeb"/>
                              <w:spacing w:after="0" w:line="102" w:lineRule="atLeast"/>
                              <w:jc w:val="center"/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</w:pPr>
                            <w:r w:rsidRPr="00992DA8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 xml:space="preserve">STAZIONE UNICA APPALTANTE DELLA PROVINCIA DI PIACENZA P/C DEL COMUNE DI FIORENZUOLA D’ARDA (PC) </w:t>
                            </w:r>
                          </w:p>
                          <w:p w14:paraId="23A459D4" w14:textId="12824446" w:rsidR="00703B9B" w:rsidRDefault="001F46FF" w:rsidP="00703B9B">
                            <w:pPr>
                              <w:pStyle w:val="NormaleWeb"/>
                              <w:spacing w:after="0" w:line="102" w:lineRule="atLeast"/>
                              <w:jc w:val="center"/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</w:pPr>
                            <w:r w:rsidRPr="001F46FF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>AFFIDAMENTO IN CONCESSIONE DEL SERVIZIO DI GESTIONE DELL’ATTIVITA’ DI FORMAZIONE E ISTRUZIONE MUSICALE SUL TERRITORIO, ATTRAVERSO LA SCUOLA COMUNALE DI MUSICA “M. MANGIA” - PERIODO 01/10/2023 – 30/06/2027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 xml:space="preserve"> </w:t>
                            </w:r>
                            <w:r w:rsidR="00F15F50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 xml:space="preserve">CIG: </w:t>
                            </w:r>
                            <w:r w:rsidR="004F3B97" w:rsidRPr="004F3B97">
                              <w:rPr>
                                <w:rFonts w:ascii="Calibri" w:hAnsi="Calibri"/>
                                <w:b/>
                                <w:color w:val="3366FF"/>
                              </w:rPr>
                              <w:t>99359025B6</w:t>
                            </w:r>
                          </w:p>
                          <w:p w14:paraId="7316CE9D" w14:textId="77777777" w:rsidR="00703B9B" w:rsidRPr="007F6A5A" w:rsidRDefault="00703B9B" w:rsidP="00703B9B">
                            <w:pPr>
                              <w:pStyle w:val="Corpotesto"/>
                              <w:kinsoku w:val="0"/>
                              <w:overflowPunct w:val="0"/>
                              <w:ind w:left="2517" w:right="1050" w:hanging="1450"/>
                              <w:jc w:val="center"/>
                              <w:rPr>
                                <w:rFonts w:ascii="Times New Roman" w:hAnsi="Times New Roman" w:cs="Times New Roman"/>
                                <w:color w:val="3366FF"/>
                                <w:sz w:val="26"/>
                                <w:szCs w:val="26"/>
                              </w:rPr>
                            </w:pPr>
                          </w:p>
                          <w:p w14:paraId="4D014A81" w14:textId="77777777" w:rsidR="00703B9B" w:rsidRDefault="00703B9B" w:rsidP="00703B9B">
                            <w:pPr>
                              <w:pStyle w:val="Corpotesto"/>
                              <w:kinsoku w:val="0"/>
                              <w:overflowPunct w:val="0"/>
                              <w:ind w:left="142" w:right="-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>PIANO DI EQUILIBRIO</w:t>
                            </w:r>
                            <w:r w:rsidRPr="007F6A5A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 ECONOMICO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E </w:t>
                            </w:r>
                            <w:r w:rsidRPr="007F6A5A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FINANZIARIO </w:t>
                            </w:r>
                          </w:p>
                          <w:p w14:paraId="45941F3D" w14:textId="77777777" w:rsidR="00703B9B" w:rsidRPr="007F6A5A" w:rsidRDefault="00703B9B" w:rsidP="00703B9B">
                            <w:pPr>
                              <w:pStyle w:val="Corpotesto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142" w:right="-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F6A5A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DA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>PRESENTARSI</w:t>
                            </w:r>
                            <w:r w:rsidRPr="007F6A5A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6"/>
                                <w:szCs w:val="26"/>
                                <w:u w:val="single"/>
                              </w:rPr>
                              <w:t xml:space="preserve"> DA PARTE DEI CONCORRENTI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0EE5" id="Casella di testo 2" o:spid="_x0000_s1027" type="#_x0000_t202" style="position:absolute;margin-left:61.05pt;margin-top:14pt;width:479.8pt;height:150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" fillcolor="#f1f1f1" stroked="f">
                <v:textbox inset="0,0,0,0">
                  <w:txbxContent>
                    <w:p w14:paraId="3B46BBED" w14:textId="77777777" w:rsidR="00703B9B" w:rsidRDefault="00703B9B" w:rsidP="00703B9B">
                      <w:pPr>
                        <w:pStyle w:val="NormaleWeb"/>
                        <w:spacing w:after="0" w:line="102" w:lineRule="atLeast"/>
                        <w:jc w:val="center"/>
                        <w:rPr>
                          <w:rFonts w:ascii="Calibri" w:hAnsi="Calibri"/>
                          <w:b/>
                          <w:color w:val="3366FF"/>
                        </w:rPr>
                      </w:pPr>
                      <w:r w:rsidRPr="00992DA8">
                        <w:rPr>
                          <w:rFonts w:ascii="Calibri" w:hAnsi="Calibri"/>
                          <w:b/>
                          <w:color w:val="3366FF"/>
                        </w:rPr>
                        <w:t xml:space="preserve">STAZIONE UNICA APPALTANTE DELLA PROVINCIA DI PIACENZA P/C DEL COMUNE DI FIORENZUOLA D’ARDA (PC) </w:t>
                      </w:r>
                    </w:p>
                    <w:p w14:paraId="23A459D4" w14:textId="12824446" w:rsidR="00703B9B" w:rsidRDefault="001F46FF" w:rsidP="00703B9B">
                      <w:pPr>
                        <w:pStyle w:val="NormaleWeb"/>
                        <w:spacing w:after="0" w:line="102" w:lineRule="atLeast"/>
                        <w:jc w:val="center"/>
                        <w:rPr>
                          <w:rFonts w:ascii="Calibri" w:hAnsi="Calibri"/>
                          <w:b/>
                          <w:color w:val="3366FF"/>
                        </w:rPr>
                      </w:pPr>
                      <w:r w:rsidRPr="001F46FF">
                        <w:rPr>
                          <w:rFonts w:ascii="Calibri" w:hAnsi="Calibri"/>
                          <w:b/>
                          <w:color w:val="3366FF"/>
                        </w:rPr>
                        <w:t>AFFIDAMENTO IN CONCESSIONE DEL SERVIZIO DI GESTIONE DELL’ATTIVITA’ DI FORMAZIONE E ISTRUZIONE MUSICALE SUL TERRITORIO, ATTRAVERSO LA SCUOLA COMUNALE DI MUSICA “M. MANGIA” - PERIODO 01/10/2023 – 30/06/2027</w:t>
                      </w:r>
                      <w:r>
                        <w:rPr>
                          <w:rFonts w:ascii="Calibri" w:hAnsi="Calibri"/>
                          <w:b/>
                          <w:color w:val="3366FF"/>
                        </w:rPr>
                        <w:t xml:space="preserve"> </w:t>
                      </w:r>
                      <w:r w:rsidR="00F15F50">
                        <w:rPr>
                          <w:rFonts w:ascii="Calibri" w:hAnsi="Calibri"/>
                          <w:b/>
                          <w:color w:val="3366FF"/>
                        </w:rPr>
                        <w:t xml:space="preserve">CIG: </w:t>
                      </w:r>
                      <w:r w:rsidR="004F3B97" w:rsidRPr="004F3B97">
                        <w:rPr>
                          <w:rFonts w:ascii="Calibri" w:hAnsi="Calibri"/>
                          <w:b/>
                          <w:color w:val="3366FF"/>
                        </w:rPr>
                        <w:t>99359025B6</w:t>
                      </w:r>
                    </w:p>
                    <w:p w14:paraId="7316CE9D" w14:textId="77777777" w:rsidR="00703B9B" w:rsidRPr="007F6A5A" w:rsidRDefault="00703B9B" w:rsidP="00703B9B">
                      <w:pPr>
                        <w:pStyle w:val="Corpotesto"/>
                        <w:kinsoku w:val="0"/>
                        <w:overflowPunct w:val="0"/>
                        <w:ind w:left="2517" w:right="1050" w:hanging="1450"/>
                        <w:jc w:val="center"/>
                        <w:rPr>
                          <w:rFonts w:ascii="Times New Roman" w:hAnsi="Times New Roman" w:cs="Times New Roman"/>
                          <w:color w:val="3366FF"/>
                          <w:sz w:val="26"/>
                          <w:szCs w:val="26"/>
                        </w:rPr>
                      </w:pPr>
                    </w:p>
                    <w:p w14:paraId="4D014A81" w14:textId="77777777" w:rsidR="00703B9B" w:rsidRDefault="00703B9B" w:rsidP="00703B9B">
                      <w:pPr>
                        <w:pStyle w:val="Corpotesto"/>
                        <w:kinsoku w:val="0"/>
                        <w:overflowPunct w:val="0"/>
                        <w:ind w:left="142" w:right="-48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>PIANO DI EQUILIBRIO</w:t>
                      </w:r>
                      <w:r w:rsidRPr="007F6A5A"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 ECONOMICO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E </w:t>
                      </w:r>
                      <w:r w:rsidRPr="007F6A5A"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FINANZIARIO </w:t>
                      </w:r>
                    </w:p>
                    <w:p w14:paraId="45941F3D" w14:textId="77777777" w:rsidR="00703B9B" w:rsidRPr="007F6A5A" w:rsidRDefault="00703B9B" w:rsidP="00703B9B">
                      <w:pPr>
                        <w:pStyle w:val="Corpotesto"/>
                        <w:tabs>
                          <w:tab w:val="left" w:pos="284"/>
                        </w:tabs>
                        <w:kinsoku w:val="0"/>
                        <w:overflowPunct w:val="0"/>
                        <w:ind w:left="142" w:right="-48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</w:pPr>
                      <w:r w:rsidRPr="007F6A5A"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DA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>PRESENTARSI</w:t>
                      </w:r>
                      <w:r w:rsidRPr="007F6A5A">
                        <w:rPr>
                          <w:rFonts w:ascii="Times New Roman" w:hAnsi="Times New Roman" w:cs="Times New Roman"/>
                          <w:b/>
                          <w:color w:val="3366FF"/>
                          <w:sz w:val="26"/>
                          <w:szCs w:val="26"/>
                          <w:u w:val="single"/>
                        </w:rPr>
                        <w:t xml:space="preserve"> DA PARTE DEI CONCORRENTI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DC972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5645C7D2" w14:textId="77777777" w:rsidR="00703B9B" w:rsidRDefault="00703B9B" w:rsidP="00703B9B">
      <w:pPr>
        <w:pStyle w:val="Corpotesto"/>
        <w:kinsoku w:val="0"/>
        <w:overflowPunct w:val="0"/>
        <w:spacing w:before="71"/>
        <w:ind w:left="803" w:right="797"/>
        <w:jc w:val="center"/>
      </w:pPr>
      <w:r>
        <w:rPr>
          <w:u w:val="single" w:color="000000"/>
        </w:rPr>
        <w:t>PREMESSA</w:t>
      </w:r>
    </w:p>
    <w:p w14:paraId="4E0F9FFA" w14:textId="77777777" w:rsidR="00703B9B" w:rsidRDefault="00703B9B" w:rsidP="00703B9B">
      <w:pPr>
        <w:pStyle w:val="Corpotesto"/>
        <w:kinsoku w:val="0"/>
        <w:overflowPunct w:val="0"/>
      </w:pPr>
    </w:p>
    <w:p w14:paraId="662B00A1" w14:textId="77777777" w:rsidR="00703B9B" w:rsidRPr="005820F3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  <w:rPr>
          <w:color w:val="0000FF"/>
          <w:u w:val="single"/>
        </w:rPr>
      </w:pPr>
      <w:r>
        <w:t xml:space="preserve">L’offerta presentata da ciascun concorrente deve contenere il Piano Economico Finanziario (di seguito, “P.E.F.”) di copertura dei costi di gestione e degli investimenti, redatto </w:t>
      </w:r>
      <w:r w:rsidRPr="005820F3">
        <w:t xml:space="preserve">compilando la tabella di seguito riportata e le voci (di entrata e di spesa) ivi indicate. </w:t>
      </w:r>
      <w:r w:rsidRPr="005820F3">
        <w:rPr>
          <w:color w:val="0000FF"/>
          <w:u w:val="single"/>
        </w:rPr>
        <w:t xml:space="preserve">Tale piano dovrà essere presentato, </w:t>
      </w:r>
      <w:r w:rsidRPr="005820F3">
        <w:rPr>
          <w:b/>
          <w:color w:val="0000FF"/>
          <w:u w:val="single"/>
        </w:rPr>
        <w:t>a pena di esclusione</w:t>
      </w:r>
      <w:r w:rsidRPr="005820F3">
        <w:rPr>
          <w:color w:val="0000FF"/>
          <w:u w:val="single"/>
        </w:rPr>
        <w:t>, nell’offerta economica.</w:t>
      </w:r>
    </w:p>
    <w:p w14:paraId="1AC3FCF4" w14:textId="77777777" w:rsidR="00703B9B" w:rsidRPr="005820F3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</w:pPr>
    </w:p>
    <w:p w14:paraId="6BCBD5A9" w14:textId="77777777" w:rsidR="00703B9B" w:rsidRDefault="00703B9B" w:rsidP="00703B9B">
      <w:pPr>
        <w:pStyle w:val="Corpotesto"/>
        <w:kinsoku w:val="0"/>
        <w:overflowPunct w:val="0"/>
        <w:spacing w:line="360" w:lineRule="auto"/>
        <w:ind w:left="114" w:right="104"/>
        <w:jc w:val="both"/>
      </w:pPr>
      <w:r>
        <w:t xml:space="preserve">Il P.E.F. dovrà contenere i principali indicatori di redditività, nonché il quadro di tutti i costi che l’aggiudicatario dovrà sostenere per l’esecuzione delle prestazioni (principale e secondarie) oggetto della concessione, compresi i costi di gestione e i ricavi che prevede di conseguire per la durata stabilita della concessione.  </w:t>
      </w:r>
    </w:p>
    <w:p w14:paraId="05D09701" w14:textId="77777777" w:rsidR="00703B9B" w:rsidRPr="001A012B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  <w:rPr>
          <w:sz w:val="8"/>
          <w:szCs w:val="8"/>
        </w:rPr>
      </w:pPr>
    </w:p>
    <w:p w14:paraId="2E3DB657" w14:textId="77777777" w:rsidR="00703B9B" w:rsidRDefault="00703B9B" w:rsidP="00703B9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60" w:lineRule="auto"/>
        <w:ind w:left="114" w:right="105"/>
        <w:jc w:val="both"/>
      </w:pPr>
      <w:r>
        <w:t xml:space="preserve">Fatta salva la possibilità di procedere in ogni caso alla verifica di anomalia delle offerte pervenute ai sensi dell’art. 97, comma 6 del </w:t>
      </w:r>
      <w:proofErr w:type="spellStart"/>
      <w:r>
        <w:t>D.Lgs.</w:t>
      </w:r>
      <w:proofErr w:type="spellEnd"/>
      <w:r>
        <w:t xml:space="preserve"> 50/2016, l'Amministrazione aggiudicatrice si riserva l’insindacabile facoltà di richiedere al soggetto aggiudicatario apposita asseverazione del P.E.F. da lui presentato, al fine di vederne assicurata la sostenibilità economico-finanziaria.</w:t>
      </w:r>
    </w:p>
    <w:p w14:paraId="1088EB32" w14:textId="77777777" w:rsidR="00703B9B" w:rsidRDefault="00703B9B" w:rsidP="00703B9B">
      <w:pPr>
        <w:pStyle w:val="Corpotesto"/>
        <w:kinsoku w:val="0"/>
        <w:overflowPunct w:val="0"/>
        <w:spacing w:before="2"/>
        <w:ind w:left="114"/>
        <w:jc w:val="both"/>
        <w:rPr>
          <w:sz w:val="10"/>
          <w:szCs w:val="10"/>
        </w:rPr>
      </w:pPr>
    </w:p>
    <w:p w14:paraId="6FB38A7E" w14:textId="77777777" w:rsidR="00703B9B" w:rsidRDefault="00703B9B" w:rsidP="00703B9B">
      <w:pPr>
        <w:pStyle w:val="Corpotesto"/>
        <w:kinsoku w:val="0"/>
        <w:overflowPunct w:val="0"/>
        <w:spacing w:before="1"/>
        <w:rPr>
          <w:rFonts w:ascii="Trebuchet MS" w:hAnsi="Trebuchet MS" w:cs="Trebuchet MS"/>
          <w:b/>
          <w:bCs/>
          <w:sz w:val="24"/>
          <w:szCs w:val="24"/>
        </w:rPr>
      </w:pPr>
    </w:p>
    <w:p w14:paraId="55D4FFDB" w14:textId="77777777" w:rsidR="00703B9B" w:rsidRDefault="00703B9B" w:rsidP="00703B9B">
      <w:pPr>
        <w:pStyle w:val="Corpotesto"/>
        <w:kinsoku w:val="0"/>
        <w:overflowPunct w:val="0"/>
        <w:spacing w:before="1"/>
        <w:rPr>
          <w:rFonts w:ascii="Trebuchet MS" w:hAnsi="Trebuchet MS" w:cs="Trebuchet MS"/>
          <w:b/>
          <w:bCs/>
          <w:sz w:val="24"/>
          <w:szCs w:val="24"/>
        </w:rPr>
        <w:sectPr w:rsidR="00703B9B">
          <w:footerReference w:type="default" r:id="rId7"/>
          <w:pgSz w:w="11900" w:h="16840"/>
          <w:pgMar w:top="540" w:right="980" w:bottom="780" w:left="760" w:header="0" w:footer="598" w:gutter="0"/>
          <w:pgNumType w:start="1"/>
          <w:cols w:space="720"/>
          <w:noEndnote/>
          <w:rtlGutter/>
        </w:sectPr>
      </w:pPr>
    </w:p>
    <w:tbl>
      <w:tblPr>
        <w:tblW w:w="1460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"/>
        <w:gridCol w:w="1411"/>
        <w:gridCol w:w="1417"/>
        <w:gridCol w:w="1424"/>
        <w:gridCol w:w="1559"/>
        <w:gridCol w:w="5664"/>
      </w:tblGrid>
      <w:tr w:rsidR="001F46FF" w:rsidRPr="00111AD9" w14:paraId="26697E2E" w14:textId="77777777" w:rsidTr="004F3B97">
        <w:trPr>
          <w:trHeight w:hRule="exact"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3771AFF2" w14:textId="77777777" w:rsidR="001F46FF" w:rsidRPr="00611C34" w:rsidRDefault="001F46FF" w:rsidP="00F93CBC">
            <w:pPr>
              <w:pStyle w:val="TableParagraph"/>
              <w:kinsoku w:val="0"/>
              <w:overflowPunct w:val="0"/>
              <w:spacing w:before="43"/>
              <w:ind w:left="0" w:right="-3"/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6768469A" w14:textId="5AB045C6" w:rsidR="001F46FF" w:rsidRPr="00111AD9" w:rsidRDefault="001F46FF" w:rsidP="00F93CBC">
            <w:pPr>
              <w:pStyle w:val="TableParagraph"/>
              <w:kinsoku w:val="0"/>
              <w:overflowPunct w:val="0"/>
              <w:spacing w:before="43"/>
              <w:ind w:left="0" w:right="-3"/>
              <w:rPr>
                <w:rFonts w:ascii="Times New Roman" w:hAnsi="Times New Roman" w:cs="Times New Roman"/>
              </w:rPr>
            </w:pPr>
            <w:r w:rsidRPr="00611C34"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  <w:t>1. SPESE</w:t>
            </w:r>
          </w:p>
        </w:tc>
      </w:tr>
      <w:tr w:rsidR="001F46FF" w:rsidRPr="00111AD9" w14:paraId="78484329" w14:textId="77777777" w:rsidTr="004F3B97">
        <w:trPr>
          <w:trHeight w:hRule="exact" w:val="643"/>
        </w:trPr>
        <w:tc>
          <w:tcPr>
            <w:tcW w:w="3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455" w14:textId="77777777" w:rsidR="001F46FF" w:rsidRPr="00611C34" w:rsidRDefault="001F46FF" w:rsidP="00DC2B6D">
            <w:pPr>
              <w:pStyle w:val="TableParagraph"/>
              <w:kinsoku w:val="0"/>
              <w:overflowPunct w:val="0"/>
              <w:spacing w:before="64"/>
              <w:ind w:left="444"/>
              <w:rPr>
                <w:rFonts w:ascii="Times New Roman" w:hAnsi="Times New Roman" w:cs="Times New Roman"/>
                <w:b/>
                <w:u w:val="single"/>
              </w:rPr>
            </w:pPr>
            <w:r w:rsidRPr="00611C34">
              <w:rPr>
                <w:rFonts w:ascii="Arial" w:hAnsi="Arial" w:cs="Arial"/>
                <w:b/>
                <w:w w:val="95"/>
                <w:sz w:val="19"/>
                <w:szCs w:val="19"/>
                <w:u w:val="single"/>
              </w:rPr>
              <w:t>TIPOLOGIA DI SPESA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DE81" w14:textId="1F77A9C9" w:rsidR="001F46FF" w:rsidRPr="00611C34" w:rsidRDefault="001F46FF" w:rsidP="00DC2B6D">
            <w:pPr>
              <w:pStyle w:val="TableParagraph"/>
              <w:kinsoku w:val="0"/>
              <w:overflowPunct w:val="0"/>
              <w:spacing w:before="64"/>
              <w:ind w:left="0" w:right="0"/>
              <w:rPr>
                <w:rFonts w:ascii="Times New Roman" w:hAnsi="Times New Roman" w:cs="Times New Roman"/>
                <w:b/>
                <w:u w:val="single"/>
              </w:rPr>
            </w:pPr>
            <w:r w:rsidRPr="00611C34">
              <w:rPr>
                <w:rFonts w:ascii="Arial" w:hAnsi="Arial" w:cs="Arial"/>
                <w:b/>
                <w:w w:val="95"/>
                <w:sz w:val="19"/>
                <w:szCs w:val="19"/>
                <w:u w:val="single"/>
              </w:rPr>
              <w:t>IMPORTO IN CIFRE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DB98" w14:textId="77777777" w:rsidR="001F46FF" w:rsidRPr="00611C34" w:rsidRDefault="001F46FF" w:rsidP="00DC2B6D">
            <w:pPr>
              <w:pStyle w:val="TableParagraph"/>
              <w:kinsoku w:val="0"/>
              <w:overflowPunct w:val="0"/>
              <w:spacing w:before="1"/>
              <w:ind w:left="0" w:right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611C34">
              <w:rPr>
                <w:rFonts w:ascii="Arial" w:hAnsi="Arial" w:cs="Arial"/>
                <w:b/>
                <w:bCs/>
                <w:w w:val="95"/>
                <w:sz w:val="16"/>
                <w:szCs w:val="16"/>
                <w:u w:val="single"/>
              </w:rPr>
              <w:t>EVENTUALI NOTE ESPLICATIVE DELL'AMMONTARE DELLE VOCI DI SPESA</w:t>
            </w:r>
          </w:p>
        </w:tc>
      </w:tr>
      <w:tr w:rsidR="001F46FF" w:rsidRPr="00111AD9" w14:paraId="1E032878" w14:textId="77777777" w:rsidTr="004F3B97">
        <w:trPr>
          <w:trHeight w:hRule="exact" w:val="471"/>
        </w:trPr>
        <w:tc>
          <w:tcPr>
            <w:tcW w:w="3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8026" w14:textId="77777777" w:rsidR="001F46FF" w:rsidRPr="00111AD9" w:rsidRDefault="001F46FF" w:rsidP="00DC2B6D">
            <w:pPr>
              <w:pStyle w:val="TableParagraph"/>
              <w:kinsoku w:val="0"/>
              <w:overflowPunct w:val="0"/>
              <w:spacing w:before="1"/>
              <w:ind w:left="848" w:right="147" w:hanging="692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D5D9" w14:textId="77777777" w:rsidR="001F46FF" w:rsidRPr="00111AD9" w:rsidRDefault="001F46FF" w:rsidP="00DC2B6D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1 </w:t>
            </w:r>
            <w:r w:rsidRPr="00111AD9">
              <w:rPr>
                <w:rFonts w:ascii="Arial" w:hAnsi="Arial" w:cs="Arial"/>
                <w:color w:val="131111"/>
                <w:w w:val="95"/>
                <w:sz w:val="15"/>
                <w:szCs w:val="15"/>
              </w:rPr>
              <w:t xml:space="preserve">° </w:t>
            </w:r>
            <w:r w:rsidRPr="00111AD9">
              <w:rPr>
                <w:rFonts w:ascii="Arial" w:hAnsi="Arial" w:cs="Arial"/>
                <w:b/>
                <w:bCs/>
                <w:color w:val="000000"/>
                <w:w w:val="95"/>
                <w:sz w:val="18"/>
                <w:szCs w:val="18"/>
              </w:rPr>
              <w:t>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A778" w14:textId="77777777" w:rsidR="001F46FF" w:rsidRPr="00111AD9" w:rsidRDefault="001F46FF" w:rsidP="00DC2B6D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2°ANNO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5482" w14:textId="02B0D14A" w:rsidR="001F46FF" w:rsidRPr="00111AD9" w:rsidRDefault="001F46FF" w:rsidP="00DC2B6D">
            <w:pPr>
              <w:pStyle w:val="TableParagraph"/>
              <w:kinsoku w:val="0"/>
              <w:overflowPunct w:val="0"/>
              <w:spacing w:before="49"/>
              <w:ind w:left="-3" w:right="-31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1F46F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 ° 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84ED" w14:textId="086310AC" w:rsidR="001F46FF" w:rsidRPr="00111AD9" w:rsidRDefault="001F46FF" w:rsidP="00DC2B6D">
            <w:pPr>
              <w:pStyle w:val="TableParagraph"/>
              <w:kinsoku w:val="0"/>
              <w:overflowPunct w:val="0"/>
              <w:spacing w:before="49"/>
              <w:ind w:left="-3" w:right="-31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4° ANNO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6C3C" w14:textId="77777777" w:rsidR="001F46FF" w:rsidRPr="00111AD9" w:rsidRDefault="001F46FF" w:rsidP="00DC2B6D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3966B6C5" w14:textId="77777777" w:rsidTr="004F3B97">
        <w:trPr>
          <w:trHeight w:hRule="exact" w:val="803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24C75" w14:textId="266B7647" w:rsidR="001F46FF" w:rsidRPr="001F46FF" w:rsidRDefault="001F46FF" w:rsidP="001F46F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0"/>
                <w:szCs w:val="20"/>
              </w:rPr>
            </w:pPr>
            <w:r w:rsidRPr="001F46FF">
              <w:rPr>
                <w:rFonts w:eastAsia="Times New Roman"/>
                <w:bCs/>
                <w:w w:val="101"/>
                <w:sz w:val="20"/>
                <w:szCs w:val="20"/>
              </w:rPr>
              <w:t>Costo attività dei docenti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E3A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C3A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E554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E8CA" w14:textId="215B0606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E4E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589DF567" w14:textId="77777777" w:rsidTr="004F3B97">
        <w:trPr>
          <w:trHeight w:hRule="exact" w:val="999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D7F95" w14:textId="61F5EC9B" w:rsidR="001F46FF" w:rsidRPr="001F46FF" w:rsidRDefault="001F46FF" w:rsidP="001F46F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0"/>
                <w:szCs w:val="20"/>
              </w:rPr>
            </w:pPr>
            <w:r w:rsidRPr="001F46FF">
              <w:rPr>
                <w:rFonts w:eastAsia="Times New Roman"/>
                <w:bCs/>
                <w:w w:val="101"/>
                <w:sz w:val="20"/>
                <w:szCs w:val="20"/>
              </w:rPr>
              <w:t>Spese personale segreteria, amministrazione, coordinamento e direzione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653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46E8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247B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A6E" w14:textId="5624967D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A3B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25D7E38A" w14:textId="77777777" w:rsidTr="004F3B97">
        <w:trPr>
          <w:trHeight w:hRule="exact" w:val="1137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0C661" w14:textId="5C04DB59" w:rsidR="001F46FF" w:rsidRPr="001F46FF" w:rsidRDefault="001F46FF" w:rsidP="001F46F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0"/>
                <w:szCs w:val="20"/>
              </w:rPr>
            </w:pPr>
            <w:r w:rsidRPr="001F46FF">
              <w:rPr>
                <w:rFonts w:eastAsia="Times New Roman"/>
                <w:bCs/>
                <w:w w:val="101"/>
                <w:sz w:val="20"/>
                <w:szCs w:val="20"/>
              </w:rPr>
              <w:t>Costi per l’organizzazione di spettacoli ed Iniziative (saggi, concerti, etc.)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2D0A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C24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0CFB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042C" w14:textId="37BA722D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BF76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7836BDA2" w14:textId="77777777" w:rsidTr="004F3B97">
        <w:trPr>
          <w:trHeight w:hRule="exact" w:val="1140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128E7" w14:textId="2256D019" w:rsidR="001F46FF" w:rsidRPr="001F46FF" w:rsidRDefault="001F46FF" w:rsidP="001F46F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0"/>
                <w:szCs w:val="20"/>
              </w:rPr>
            </w:pPr>
            <w:r w:rsidRPr="001F46FF">
              <w:rPr>
                <w:rFonts w:eastAsia="Times New Roman"/>
                <w:bCs/>
                <w:w w:val="101"/>
                <w:sz w:val="20"/>
                <w:szCs w:val="20"/>
              </w:rPr>
              <w:t>Costi per misure di sicurezza sui luoghi di lavoro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1809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DD3F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4D1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9AC5" w14:textId="50EDAA7C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C17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3763EAE4" w14:textId="77777777" w:rsidTr="004F3B97">
        <w:trPr>
          <w:trHeight w:hRule="exact" w:val="986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0D462" w14:textId="5A364F73" w:rsidR="001F46FF" w:rsidRPr="001F46FF" w:rsidRDefault="001F46FF" w:rsidP="001F46F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0"/>
                <w:szCs w:val="20"/>
              </w:rPr>
            </w:pPr>
            <w:r w:rsidRPr="001F46FF">
              <w:rPr>
                <w:rFonts w:eastAsia="Times New Roman"/>
                <w:bCs/>
                <w:w w:val="101"/>
                <w:sz w:val="20"/>
                <w:szCs w:val="20"/>
              </w:rPr>
              <w:t>Spese di manutenzione ordinaria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125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F7B6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8D05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D0EA" w14:textId="7A06E3BC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8C01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172A6EC2" w14:textId="77777777" w:rsidTr="004F3B97">
        <w:trPr>
          <w:trHeight w:hRule="exact" w:val="844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6C824" w14:textId="686816E5" w:rsidR="001F46FF" w:rsidRPr="001F46FF" w:rsidRDefault="001F46FF" w:rsidP="001F46F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0"/>
                <w:szCs w:val="20"/>
              </w:rPr>
            </w:pPr>
            <w:r w:rsidRPr="001F46FF">
              <w:rPr>
                <w:rFonts w:eastAsia="Times New Roman"/>
                <w:bCs/>
                <w:w w:val="101"/>
                <w:sz w:val="20"/>
                <w:szCs w:val="20"/>
              </w:rPr>
              <w:t>Spese cancelleria e materiali di consumo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FA3F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35AE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351E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122D" w14:textId="543DDE0B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A82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55E1D20F" w14:textId="77777777" w:rsidTr="004F3B97">
        <w:trPr>
          <w:trHeight w:hRule="exact" w:val="1426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12D0B" w14:textId="29BEFF09" w:rsidR="001F46FF" w:rsidRPr="001F46FF" w:rsidRDefault="001F46FF" w:rsidP="001F46F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0"/>
                <w:szCs w:val="20"/>
              </w:rPr>
            </w:pPr>
            <w:r w:rsidRPr="001F46FF">
              <w:rPr>
                <w:rFonts w:eastAsia="Times New Roman"/>
                <w:bCs/>
                <w:w w:val="101"/>
                <w:sz w:val="20"/>
                <w:szCs w:val="20"/>
              </w:rPr>
              <w:t>Spesa forfettaria fissa da versare al Comune per consumi di energia, riscaldamento, acqua e tassa smaltimento rifiuti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E9D7" w14:textId="323E7F58" w:rsidR="001F46FF" w:rsidRPr="0036232F" w:rsidRDefault="00860B45" w:rsidP="00860B45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DE0F" w14:textId="28199AE4" w:rsidR="001F46FF" w:rsidRPr="0036232F" w:rsidRDefault="00860B45" w:rsidP="00860B45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€ 750,00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A198" w14:textId="7957E92D" w:rsidR="001F46FF" w:rsidRPr="0036232F" w:rsidRDefault="00860B45" w:rsidP="00860B45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€ 750,00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B026" w14:textId="3C996712" w:rsidR="001F46FF" w:rsidRPr="0036232F" w:rsidRDefault="00860B45" w:rsidP="00860B45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bCs/>
                <w:w w:val="10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€ 750,00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A5AD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4AB71384" w14:textId="77777777" w:rsidTr="004F3B97">
        <w:trPr>
          <w:trHeight w:hRule="exact" w:val="1127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4F94" w14:textId="39DD9219" w:rsidR="001F46FF" w:rsidRPr="001F46FF" w:rsidRDefault="001F46FF" w:rsidP="001F46F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Times New Roman"/>
                <w:bCs/>
                <w:sz w:val="20"/>
                <w:szCs w:val="20"/>
              </w:rPr>
            </w:pPr>
            <w:r w:rsidRPr="001F46FF">
              <w:rPr>
                <w:rFonts w:cs="Times New Roman"/>
                <w:bCs/>
                <w:sz w:val="20"/>
                <w:szCs w:val="20"/>
              </w:rPr>
              <w:lastRenderedPageBreak/>
              <w:t>Spesa per utenza telefonica e pulizie locali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96A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745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EBB0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4203" w14:textId="225B1225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2EF3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2898B727" w14:textId="77777777" w:rsidTr="004F3B97">
        <w:trPr>
          <w:trHeight w:hRule="exact" w:val="564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B6DA" w14:textId="4147D21B" w:rsidR="001F46FF" w:rsidRPr="001F46FF" w:rsidRDefault="001F46FF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Arial"/>
                <w:bCs/>
                <w:w w:val="90"/>
                <w:sz w:val="20"/>
                <w:szCs w:val="20"/>
              </w:rPr>
            </w:pPr>
            <w:r w:rsidRPr="001F46FF">
              <w:rPr>
                <w:rFonts w:cs="Arial"/>
                <w:bCs/>
                <w:w w:val="90"/>
                <w:sz w:val="20"/>
                <w:szCs w:val="20"/>
              </w:rPr>
              <w:t>Spese generali, oneri fiscali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B000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AB92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306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A5DB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92E2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78FA4988" w14:textId="77777777" w:rsidTr="004F3B97">
        <w:trPr>
          <w:trHeight w:hRule="exact" w:val="564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6BA" w14:textId="77777777" w:rsidR="001F46FF" w:rsidRPr="00611C34" w:rsidRDefault="001F46FF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Arial"/>
                <w:b/>
                <w:bCs/>
                <w:w w:val="90"/>
                <w:sz w:val="20"/>
                <w:szCs w:val="20"/>
                <w:u w:val="single"/>
              </w:rPr>
            </w:pPr>
            <w:r w:rsidRPr="00611C34">
              <w:rPr>
                <w:rFonts w:cs="Arial"/>
                <w:b/>
                <w:bCs/>
                <w:w w:val="90"/>
                <w:sz w:val="20"/>
                <w:szCs w:val="20"/>
                <w:u w:val="single"/>
              </w:rPr>
              <w:t>TOTALE SPESE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4D5D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2ED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9A8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C548" w14:textId="4F057509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240F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</w:tbl>
    <w:p w14:paraId="34E3F0CD" w14:textId="77777777" w:rsidR="00703B9B" w:rsidRDefault="00703B9B" w:rsidP="00703B9B">
      <w:pPr>
        <w:pStyle w:val="Corpotesto"/>
        <w:kinsoku w:val="0"/>
        <w:overflowPunct w:val="0"/>
        <w:spacing w:before="88"/>
        <w:ind w:right="132"/>
        <w:rPr>
          <w:rFonts w:ascii="Trebuchet MS" w:hAnsi="Trebuchet MS" w:cs="Trebuchet MS"/>
          <w:b/>
          <w:bCs/>
          <w:sz w:val="26"/>
          <w:szCs w:val="26"/>
        </w:rPr>
      </w:pPr>
    </w:p>
    <w:tbl>
      <w:tblPr>
        <w:tblW w:w="1445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6"/>
        <w:gridCol w:w="1736"/>
        <w:gridCol w:w="1842"/>
        <w:gridCol w:w="1808"/>
        <w:gridCol w:w="1808"/>
        <w:gridCol w:w="4212"/>
      </w:tblGrid>
      <w:tr w:rsidR="001F46FF" w:rsidRPr="00111AD9" w14:paraId="7C2FA21C" w14:textId="77777777" w:rsidTr="00660D20">
        <w:trPr>
          <w:trHeight w:hRule="exact" w:val="3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26617165" w14:textId="77777777" w:rsidR="001F46FF" w:rsidRDefault="001F46FF" w:rsidP="00F93CBC">
            <w:pPr>
              <w:pStyle w:val="TableParagraph"/>
              <w:kinsoku w:val="0"/>
              <w:overflowPunct w:val="0"/>
              <w:spacing w:before="43"/>
              <w:ind w:left="0" w:right="-3"/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4DD4EA5C" w14:textId="64763879" w:rsidR="001F46FF" w:rsidRPr="00111AD9" w:rsidRDefault="001F46FF" w:rsidP="00F93CBC">
            <w:pPr>
              <w:pStyle w:val="TableParagraph"/>
              <w:kinsoku w:val="0"/>
              <w:overflowPunct w:val="0"/>
              <w:spacing w:before="43"/>
              <w:ind w:left="0" w:right="-3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  <w:t>2</w:t>
            </w:r>
            <w:r w:rsidRPr="00611C34"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  <w:t xml:space="preserve">. </w:t>
            </w:r>
            <w:r>
              <w:rPr>
                <w:rFonts w:ascii="Arial" w:hAnsi="Arial" w:cs="Arial"/>
                <w:b/>
                <w:bCs/>
                <w:w w:val="90"/>
                <w:sz w:val="21"/>
                <w:szCs w:val="21"/>
                <w:shd w:val="clear" w:color="auto" w:fill="99FFCC"/>
              </w:rPr>
              <w:t>ENTRATE</w:t>
            </w:r>
          </w:p>
        </w:tc>
      </w:tr>
      <w:tr w:rsidR="001F46FF" w:rsidRPr="00111AD9" w14:paraId="2A34D9E7" w14:textId="77777777" w:rsidTr="004F3B97">
        <w:trPr>
          <w:trHeight w:hRule="exact" w:val="678"/>
        </w:trPr>
        <w:tc>
          <w:tcPr>
            <w:tcW w:w="3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1271" w14:textId="77777777" w:rsidR="001F46FF" w:rsidRPr="00611C34" w:rsidRDefault="001F46FF" w:rsidP="00DC2B6D">
            <w:pPr>
              <w:pStyle w:val="TableParagraph"/>
              <w:kinsoku w:val="0"/>
              <w:overflowPunct w:val="0"/>
              <w:spacing w:before="64"/>
              <w:ind w:left="444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Arial" w:hAnsi="Arial" w:cs="Arial"/>
                <w:b/>
                <w:w w:val="95"/>
                <w:sz w:val="19"/>
                <w:szCs w:val="19"/>
                <w:u w:val="single"/>
              </w:rPr>
              <w:t>TIPOLOGIA DI ENTRATA</w:t>
            </w:r>
          </w:p>
        </w:tc>
        <w:tc>
          <w:tcPr>
            <w:tcW w:w="7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6613" w14:textId="0347F7B4" w:rsidR="001F46FF" w:rsidRPr="00611C34" w:rsidRDefault="001F46FF" w:rsidP="00DC2B6D">
            <w:pPr>
              <w:pStyle w:val="TableParagraph"/>
              <w:kinsoku w:val="0"/>
              <w:overflowPunct w:val="0"/>
              <w:spacing w:before="64"/>
              <w:ind w:left="0" w:right="0"/>
              <w:rPr>
                <w:rFonts w:ascii="Times New Roman" w:hAnsi="Times New Roman" w:cs="Times New Roman"/>
                <w:b/>
                <w:u w:val="single"/>
              </w:rPr>
            </w:pPr>
            <w:r w:rsidRPr="00611C34">
              <w:rPr>
                <w:rFonts w:ascii="Arial" w:hAnsi="Arial" w:cs="Arial"/>
                <w:b/>
                <w:w w:val="95"/>
                <w:sz w:val="19"/>
                <w:szCs w:val="19"/>
                <w:u w:val="single"/>
              </w:rPr>
              <w:t>IMPORTO IN CIFRE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A564" w14:textId="77777777" w:rsidR="001F46FF" w:rsidRPr="00611C34" w:rsidRDefault="001F46FF" w:rsidP="00DC2B6D">
            <w:pPr>
              <w:pStyle w:val="TableParagraph"/>
              <w:kinsoku w:val="0"/>
              <w:overflowPunct w:val="0"/>
              <w:spacing w:before="1"/>
              <w:ind w:left="0" w:right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611C34">
              <w:rPr>
                <w:rFonts w:ascii="Arial" w:hAnsi="Arial" w:cs="Arial"/>
                <w:b/>
                <w:bCs/>
                <w:w w:val="95"/>
                <w:sz w:val="16"/>
                <w:szCs w:val="16"/>
                <w:u w:val="single"/>
              </w:rPr>
              <w:t>EVENTUALI NOTE ESPLICATIVE D</w:t>
            </w:r>
            <w:r>
              <w:rPr>
                <w:rFonts w:ascii="Arial" w:hAnsi="Arial" w:cs="Arial"/>
                <w:b/>
                <w:bCs/>
                <w:w w:val="95"/>
                <w:sz w:val="16"/>
                <w:szCs w:val="16"/>
                <w:u w:val="single"/>
              </w:rPr>
              <w:t>ELL'AMMONTARE DELLE VOCI DI ENTRATA</w:t>
            </w:r>
          </w:p>
        </w:tc>
      </w:tr>
      <w:tr w:rsidR="001F46FF" w:rsidRPr="00111AD9" w14:paraId="1C681210" w14:textId="77777777" w:rsidTr="004F3B97">
        <w:trPr>
          <w:trHeight w:hRule="exact" w:val="433"/>
        </w:trPr>
        <w:tc>
          <w:tcPr>
            <w:tcW w:w="3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F6" w14:textId="77777777" w:rsidR="001F46FF" w:rsidRPr="00111AD9" w:rsidRDefault="001F46FF" w:rsidP="00DC2B6D">
            <w:pPr>
              <w:pStyle w:val="TableParagraph"/>
              <w:kinsoku w:val="0"/>
              <w:overflowPunct w:val="0"/>
              <w:spacing w:before="1"/>
              <w:ind w:left="848" w:right="147" w:hanging="692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154E" w14:textId="77777777" w:rsidR="001F46FF" w:rsidRPr="00111AD9" w:rsidRDefault="001F46FF" w:rsidP="00DC2B6D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1 </w:t>
            </w:r>
            <w:r w:rsidRPr="00111AD9">
              <w:rPr>
                <w:rFonts w:ascii="Arial" w:hAnsi="Arial" w:cs="Arial"/>
                <w:color w:val="131111"/>
                <w:w w:val="95"/>
                <w:sz w:val="15"/>
                <w:szCs w:val="15"/>
              </w:rPr>
              <w:t xml:space="preserve">° </w:t>
            </w:r>
            <w:r w:rsidRPr="00111AD9">
              <w:rPr>
                <w:rFonts w:ascii="Arial" w:hAnsi="Arial" w:cs="Arial"/>
                <w:b/>
                <w:bCs/>
                <w:color w:val="000000"/>
                <w:w w:val="95"/>
                <w:sz w:val="18"/>
                <w:szCs w:val="18"/>
              </w:rPr>
              <w:t>ANNO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0A22" w14:textId="77777777" w:rsidR="001F46FF" w:rsidRPr="00111AD9" w:rsidRDefault="001F46FF" w:rsidP="00DC2B6D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2°ANNO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3200" w14:textId="0BA1E27A" w:rsidR="001F46FF" w:rsidRPr="00111AD9" w:rsidRDefault="001F46FF" w:rsidP="00DC2B6D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44"/>
              <w:ind w:left="0" w:right="0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3° ANNO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80D" w14:textId="52134B3F" w:rsidR="001F46FF" w:rsidRPr="00111AD9" w:rsidRDefault="001F46FF" w:rsidP="00DC2B6D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44"/>
              <w:ind w:left="0" w:right="0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4</w:t>
            </w:r>
            <w:r w:rsidRPr="00111AD9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 ° ANNO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426D" w14:textId="77777777" w:rsidR="001F46FF" w:rsidRPr="00111AD9" w:rsidRDefault="001F46FF" w:rsidP="00DC2B6D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002A6397" w14:textId="77777777" w:rsidTr="00660D20">
        <w:trPr>
          <w:trHeight w:hRule="exact" w:val="1266"/>
        </w:trPr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7B5" w14:textId="77777777" w:rsidR="001F46FF" w:rsidRDefault="001F46FF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3EF3B7ED" w14:textId="5549FB63" w:rsidR="001F46FF" w:rsidRPr="00420571" w:rsidRDefault="00860B45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Arial"/>
                <w:b/>
                <w:bCs/>
                <w:w w:val="90"/>
                <w:sz w:val="20"/>
                <w:szCs w:val="20"/>
              </w:rPr>
            </w:pPr>
            <w:r w:rsidRPr="00860B45">
              <w:rPr>
                <w:rFonts w:eastAsia="Times New Roman" w:cs="Verdana"/>
                <w:color w:val="000000"/>
                <w:sz w:val="18"/>
                <w:szCs w:val="18"/>
              </w:rPr>
              <w:t xml:space="preserve">Entrate derivanti dagli incassi della tassa di iscrizione alla scuola, presunti annui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CB87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B803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709D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06E3" w14:textId="58E40D34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3FE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741E69FE" w14:textId="77777777" w:rsidTr="004F3B97">
        <w:trPr>
          <w:trHeight w:hRule="exact" w:val="1290"/>
        </w:trPr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B42F0" w14:textId="6F295DCA" w:rsidR="001F46FF" w:rsidRPr="00B918C5" w:rsidRDefault="009C7F50" w:rsidP="009C7F50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sz w:val="18"/>
                <w:szCs w:val="18"/>
              </w:rPr>
            </w:pPr>
            <w:r w:rsidRPr="009C7F50">
              <w:rPr>
                <w:rFonts w:eastAsia="Times New Roman"/>
                <w:color w:val="000000"/>
                <w:sz w:val="18"/>
                <w:szCs w:val="18"/>
              </w:rPr>
              <w:t>Entrate derivanti dagli incassi delle quote di frequentazione alla scuola, presunti annui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C09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2E3E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7026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CCC" w14:textId="607C0003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13A5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9C7F50" w:rsidRPr="00111AD9" w14:paraId="774A4C88" w14:textId="77777777" w:rsidTr="004F3B97">
        <w:trPr>
          <w:trHeight w:hRule="exact" w:val="1290"/>
        </w:trPr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41F8D" w14:textId="3643158B" w:rsidR="009C7F50" w:rsidRPr="009C7F50" w:rsidRDefault="009C7F50" w:rsidP="009C7F50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eastAsia="Times New Roman"/>
                <w:color w:val="000000"/>
                <w:sz w:val="18"/>
                <w:szCs w:val="18"/>
              </w:rPr>
            </w:pPr>
            <w:r w:rsidRPr="009C7F50">
              <w:rPr>
                <w:rFonts w:eastAsia="Times New Roman"/>
                <w:color w:val="000000"/>
                <w:sz w:val="18"/>
                <w:szCs w:val="18"/>
              </w:rPr>
              <w:t>Entrate presunte annue derivanti dalla vendita di biglietti per spettacoli ed altri eventi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458F" w14:textId="77777777" w:rsidR="009C7F50" w:rsidRPr="00111AD9" w:rsidRDefault="009C7F50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308E" w14:textId="77777777" w:rsidR="009C7F50" w:rsidRPr="00111AD9" w:rsidRDefault="009C7F50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7480" w14:textId="77777777" w:rsidR="009C7F50" w:rsidRPr="00111AD9" w:rsidRDefault="009C7F50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4630" w14:textId="77777777" w:rsidR="009C7F50" w:rsidRPr="00111AD9" w:rsidRDefault="009C7F50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8AA9" w14:textId="77777777" w:rsidR="009C7F50" w:rsidRPr="00111AD9" w:rsidRDefault="009C7F50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4B9111EB" w14:textId="77777777" w:rsidTr="004F3B97">
        <w:trPr>
          <w:trHeight w:hRule="exact" w:val="927"/>
        </w:trPr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4DC0" w14:textId="77777777" w:rsidR="009C7F50" w:rsidRDefault="009C7F50" w:rsidP="009C7F50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Times New Roman"/>
                <w:sz w:val="20"/>
                <w:szCs w:val="20"/>
              </w:rPr>
            </w:pPr>
            <w:r w:rsidRPr="009C7F50">
              <w:rPr>
                <w:rFonts w:cs="Times New Roman"/>
                <w:sz w:val="20"/>
                <w:szCs w:val="20"/>
              </w:rPr>
              <w:t>Altre entrate presunte derivanti da sponsorizzazioni, accordi</w:t>
            </w:r>
          </w:p>
          <w:p w14:paraId="41179F09" w14:textId="77777777" w:rsidR="009C7F50" w:rsidRDefault="009C7F50" w:rsidP="009C7F50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Times New Roman"/>
                <w:sz w:val="20"/>
                <w:szCs w:val="20"/>
              </w:rPr>
            </w:pPr>
          </w:p>
          <w:p w14:paraId="4DD5394C" w14:textId="2EEC7A2B" w:rsidR="001F46FF" w:rsidRPr="00111AD9" w:rsidRDefault="009C7F50" w:rsidP="009C7F50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Times New Roman"/>
                <w:sz w:val="20"/>
                <w:szCs w:val="20"/>
              </w:rPr>
            </w:pPr>
            <w:r w:rsidRPr="009C7F50">
              <w:rPr>
                <w:rFonts w:cs="Times New Roman"/>
                <w:sz w:val="20"/>
                <w:szCs w:val="20"/>
              </w:rPr>
              <w:t xml:space="preserve"> commerciali ecc.)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F48D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3D5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25B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51B" w14:textId="3AF01B5A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9587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  <w:tr w:rsidR="001F46FF" w:rsidRPr="00111AD9" w14:paraId="584AA12D" w14:textId="77777777" w:rsidTr="004F3B97">
        <w:trPr>
          <w:trHeight w:hRule="exact" w:val="564"/>
        </w:trPr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2EDA" w14:textId="77777777" w:rsidR="001F46FF" w:rsidRPr="00611C34" w:rsidRDefault="001F46FF" w:rsidP="00DC2B6D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w w:val="90"/>
                <w:sz w:val="20"/>
                <w:szCs w:val="20"/>
                <w:u w:val="single"/>
              </w:rPr>
              <w:t>TOTALE ENTRATE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9CD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77B0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466F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917" w14:textId="090AEB8D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5C24" w14:textId="77777777" w:rsidR="001F46FF" w:rsidRPr="00111AD9" w:rsidRDefault="001F46FF" w:rsidP="00DC2B6D">
            <w:pPr>
              <w:rPr>
                <w:rFonts w:ascii="Times New Roman" w:hAnsi="Times New Roman" w:cs="Times New Roman"/>
              </w:rPr>
            </w:pPr>
          </w:p>
        </w:tc>
      </w:tr>
    </w:tbl>
    <w:p w14:paraId="0B323621" w14:textId="77777777" w:rsidR="00F51BB0" w:rsidRDefault="00F51BB0"/>
    <w:sectPr w:rsidR="00F51BB0" w:rsidSect="001F46FF">
      <w:pgSz w:w="16838" w:h="11906" w:orient="landscape" w:code="9"/>
      <w:pgMar w:top="1000" w:right="1520" w:bottom="1120" w:left="1134" w:header="0" w:footer="598" w:gutter="0"/>
      <w:cols w:space="720" w:equalWidth="0">
        <w:col w:w="9660"/>
      </w:cols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BC5F" w14:textId="77777777" w:rsidR="0062769D" w:rsidRDefault="00CF2768">
      <w:r>
        <w:separator/>
      </w:r>
    </w:p>
  </w:endnote>
  <w:endnote w:type="continuationSeparator" w:id="0">
    <w:p w14:paraId="6F743821" w14:textId="77777777" w:rsidR="0062769D" w:rsidRDefault="00CF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CB0F" w14:textId="77777777" w:rsidR="009C62F6" w:rsidRDefault="00703B9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207D6DF" w14:textId="77777777" w:rsidR="00E2518E" w:rsidRDefault="00660D20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AAA7" w14:textId="77777777" w:rsidR="0062769D" w:rsidRDefault="00CF2768">
      <w:r>
        <w:separator/>
      </w:r>
    </w:p>
  </w:footnote>
  <w:footnote w:type="continuationSeparator" w:id="0">
    <w:p w14:paraId="574E1D56" w14:textId="77777777" w:rsidR="0062769D" w:rsidRDefault="00CF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07"/>
    <w:rsid w:val="001F46FF"/>
    <w:rsid w:val="004F3B97"/>
    <w:rsid w:val="00523407"/>
    <w:rsid w:val="0062769D"/>
    <w:rsid w:val="00660D20"/>
    <w:rsid w:val="006E52D9"/>
    <w:rsid w:val="00703B9B"/>
    <w:rsid w:val="00860B45"/>
    <w:rsid w:val="009C7F50"/>
    <w:rsid w:val="00CA54CF"/>
    <w:rsid w:val="00CF2768"/>
    <w:rsid w:val="00F15F50"/>
    <w:rsid w:val="00F51BB0"/>
    <w:rsid w:val="00F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028E"/>
  <w15:chartTrackingRefBased/>
  <w15:docId w15:val="{96392FA4-8E78-4AC4-89AC-21127F08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03B9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03B9B"/>
    <w:rPr>
      <w:rFonts w:ascii="Arial" w:eastAsia="MS Mincho" w:hAnsi="Arial" w:cs="Arial"/>
      <w:sz w:val="20"/>
      <w:szCs w:val="20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703B9B"/>
    <w:pPr>
      <w:spacing w:line="268" w:lineRule="exact"/>
      <w:ind w:left="630" w:right="630"/>
      <w:jc w:val="center"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rsid w:val="00703B9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703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B9B"/>
    <w:rPr>
      <w:rFonts w:ascii="Arial" w:eastAsia="MS Mincho" w:hAnsi="Arial" w:cs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12</cp:revision>
  <dcterms:created xsi:type="dcterms:W3CDTF">2022-09-27T06:44:00Z</dcterms:created>
  <dcterms:modified xsi:type="dcterms:W3CDTF">2023-06-29T15:00:00Z</dcterms:modified>
</cp:coreProperties>
</file>